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AA5C1C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</w:t>
      </w:r>
      <w:proofErr w:type="spell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Жилкомсервис</w:t>
      </w:r>
      <w:proofErr w:type="spellEnd"/>
      <w:r w:rsidRPr="00675826">
        <w:rPr>
          <w:rFonts w:ascii="Times New Roman" w:hAnsi="Times New Roman" w:cs="Times New Roman"/>
          <w:b/>
          <w:bCs/>
          <w:sz w:val="24"/>
          <w:szCs w:val="24"/>
        </w:rPr>
        <w:t>»)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proofErr w:type="spell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 xml:space="preserve">, с одной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стороны,и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784FF3">
        <w:rPr>
          <w:rFonts w:ascii="Times New Roman" w:hAnsi="Times New Roman" w:cs="Times New Roman"/>
          <w:sz w:val="24"/>
          <w:szCs w:val="24"/>
        </w:rPr>
        <w:t>23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AA5C1C">
        <w:rPr>
          <w:rFonts w:ascii="Times New Roman" w:hAnsi="Times New Roman" w:cs="Times New Roman"/>
          <w:sz w:val="24"/>
          <w:szCs w:val="24"/>
        </w:rPr>
        <w:t>Юности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</w:t>
      </w:r>
      <w:proofErr w:type="spellStart"/>
      <w:r w:rsidRPr="00E154D9">
        <w:rPr>
          <w:rFonts w:ascii="Times New Roman" w:hAnsi="Times New Roman" w:cs="Times New Roman"/>
          <w:sz w:val="20"/>
          <w:szCs w:val="20"/>
        </w:rPr>
        <w:t>паспортныеданные</w:t>
      </w:r>
      <w:proofErr w:type="spellEnd"/>
      <w:r w:rsidRPr="00E154D9">
        <w:rPr>
          <w:rFonts w:ascii="Times New Roman" w:hAnsi="Times New Roman" w:cs="Times New Roman"/>
          <w:sz w:val="20"/>
          <w:szCs w:val="20"/>
        </w:rPr>
        <w:t xml:space="preserve">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>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именуемый в дальнейшем потребителем, с другой стороны, совместно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именуемыев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1. По настоящему договору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обязуетсяпредоставлять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), а потребитель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обязуетсявносить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срокии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порядке, установленные законодательством Российской Федерации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инастоящим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договором, а также соблюдать иные требования,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предусмотренныезаконодательством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B15AC">
        <w:rPr>
          <w:rFonts w:ascii="Times New Roman" w:hAnsi="Times New Roman" w:cs="Times New Roman"/>
          <w:sz w:val="24"/>
          <w:szCs w:val="24"/>
        </w:rPr>
        <w:t>0</w:t>
      </w:r>
      <w:r w:rsidR="00AA5C1C">
        <w:rPr>
          <w:rFonts w:ascii="Times New Roman" w:hAnsi="Times New Roman" w:cs="Times New Roman"/>
          <w:sz w:val="24"/>
          <w:szCs w:val="24"/>
        </w:rPr>
        <w:t>3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bookmarkStart w:id="0" w:name="_GoBack"/>
      <w:bookmarkEnd w:id="0"/>
      <w:r w:rsidR="00784FF3">
        <w:rPr>
          <w:rFonts w:ascii="Times New Roman" w:hAnsi="Times New Roman" w:cs="Times New Roman"/>
          <w:sz w:val="24"/>
          <w:szCs w:val="24"/>
        </w:rPr>
        <w:t>1575,4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784FF3">
        <w:rPr>
          <w:rFonts w:ascii="Times New Roman" w:hAnsi="Times New Roman" w:cs="Times New Roman"/>
          <w:sz w:val="24"/>
          <w:szCs w:val="24"/>
        </w:rPr>
        <w:t>5530,7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предоставления коммунальных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услуг не предусмотрен порядок направления, осуществляется следующим способом (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FB0278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proofErr w:type="gramStart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считаются надлежащим образом доставленными на следующий календарный день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FB0278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FB0278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состояния указанных приборов учета 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приостанавливать или ограничивать предоставление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услугпо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) в случае, если требуется проведение демонтажа прибора учета, известить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не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е) допускать представителя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) возмещать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оснований и правильности начисления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г) требовать от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предоставленной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вносится потребителем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потребителю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</w:t>
      </w:r>
      <w:proofErr w:type="spellStart"/>
      <w:r w:rsidR="00082C4E">
        <w:rPr>
          <w:rFonts w:ascii="Times New Roman" w:hAnsi="Times New Roman" w:cs="Times New Roman"/>
          <w:sz w:val="24"/>
          <w:szCs w:val="24"/>
        </w:rPr>
        <w:t>ресурсов</w:t>
      </w:r>
      <w:r w:rsidRPr="0067582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</w:t>
      </w:r>
      <w:proofErr w:type="spellStart"/>
      <w:r w:rsidR="00082C4E">
        <w:rPr>
          <w:rFonts w:ascii="Times New Roman" w:hAnsi="Times New Roman" w:cs="Times New Roman"/>
          <w:sz w:val="24"/>
          <w:szCs w:val="24"/>
        </w:rPr>
        <w:t>ресурсов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возобновляется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возмещения расходов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proofErr w:type="gram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место соединения коллективного (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- внешняя граница стены многоквартирного дома.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договор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может быть изменен или досрочно расторгнут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 xml:space="preserve">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82C4E">
        <w:rPr>
          <w:rFonts w:ascii="Times New Roman" w:hAnsi="Times New Roman" w:cs="Times New Roman"/>
          <w:sz w:val="24"/>
          <w:szCs w:val="24"/>
        </w:rPr>
        <w:t xml:space="preserve">/с. 40702810301730000064 в Красноярском филиале АО АИКБ «Енисейский объединенный банк» г. Красноярск, к/счет 30101810700000000853, БИК 040407853 и 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26"/>
    <w:rsid w:val="000156CA"/>
    <w:rsid w:val="00082C4E"/>
    <w:rsid w:val="000B747A"/>
    <w:rsid w:val="0045031B"/>
    <w:rsid w:val="00523733"/>
    <w:rsid w:val="00675826"/>
    <w:rsid w:val="006E0EA2"/>
    <w:rsid w:val="00736B0D"/>
    <w:rsid w:val="00765579"/>
    <w:rsid w:val="00784FF3"/>
    <w:rsid w:val="007A532A"/>
    <w:rsid w:val="007B2AFF"/>
    <w:rsid w:val="00A5309F"/>
    <w:rsid w:val="00AA5C1C"/>
    <w:rsid w:val="00AE1DE9"/>
    <w:rsid w:val="00BD3C29"/>
    <w:rsid w:val="00BE7B45"/>
    <w:rsid w:val="00CB15AC"/>
    <w:rsid w:val="00E154D9"/>
    <w:rsid w:val="00E91E72"/>
    <w:rsid w:val="00EE45B5"/>
    <w:rsid w:val="00FB0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Ольга Анашкина</cp:lastModifiedBy>
  <cp:revision>2</cp:revision>
  <dcterms:created xsi:type="dcterms:W3CDTF">2020-02-25T04:36:00Z</dcterms:created>
  <dcterms:modified xsi:type="dcterms:W3CDTF">2020-02-25T04:36:00Z</dcterms:modified>
</cp:coreProperties>
</file>